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2959ED" w14:textId="0FF97A95" w:rsidR="0016301F" w:rsidRDefault="001C5C9B" w:rsidP="0016301F">
      <w:pPr>
        <w:jc w:val="both"/>
      </w:pPr>
      <w:r w:rsidRPr="000217AE">
        <w:t>Obecné zastupiteľstvo obce Patince na základe ustanovenia § 6 ods. 1 zákona č. 369/1990 Zb. o obecnom zriadení v znení neskorších predpisov</w:t>
      </w:r>
      <w:r>
        <w:t xml:space="preserve"> a</w:t>
      </w:r>
      <w:r w:rsidR="0016301F">
        <w:t xml:space="preserve"> v súlade so zákonom č. 79/2015 Z. z. o odpadoch v znení neskorších predpisov </w:t>
      </w:r>
      <w:r w:rsidR="00317914">
        <w:t>sa uznieslo na tomto všeobecne záväznom nariadení:</w:t>
      </w:r>
      <w:r w:rsidR="00317914" w:rsidDel="00317914">
        <w:t xml:space="preserve"> </w:t>
      </w:r>
    </w:p>
    <w:p w14:paraId="69FE5A0F" w14:textId="785996D4" w:rsidR="00B035A4" w:rsidRDefault="00B035A4" w:rsidP="00317914">
      <w:pPr>
        <w:spacing w:after="0"/>
        <w:jc w:val="center"/>
        <w:rPr>
          <w:b/>
        </w:rPr>
      </w:pPr>
    </w:p>
    <w:p w14:paraId="0B30444E" w14:textId="0C263F4F" w:rsidR="00317914" w:rsidRDefault="0016301F" w:rsidP="001E53D1">
      <w:pPr>
        <w:spacing w:after="0"/>
        <w:jc w:val="center"/>
        <w:rPr>
          <w:b/>
        </w:rPr>
      </w:pPr>
      <w:r w:rsidRPr="0016301F">
        <w:rPr>
          <w:b/>
        </w:rPr>
        <w:t xml:space="preserve">Všeobecne záväzné nariadenie obce Patince č. </w:t>
      </w:r>
      <w:r w:rsidR="00FD1BFE">
        <w:rPr>
          <w:b/>
        </w:rPr>
        <w:t>2</w:t>
      </w:r>
      <w:r w:rsidRPr="0016301F">
        <w:rPr>
          <w:b/>
        </w:rPr>
        <w:t>/2020</w:t>
      </w:r>
    </w:p>
    <w:p w14:paraId="75AA8598" w14:textId="1F07855F" w:rsidR="0016301F" w:rsidRPr="0016301F" w:rsidRDefault="0016301F" w:rsidP="001E53D1">
      <w:pPr>
        <w:jc w:val="center"/>
        <w:rPr>
          <w:b/>
        </w:rPr>
      </w:pPr>
      <w:r w:rsidRPr="0016301F">
        <w:rPr>
          <w:b/>
        </w:rPr>
        <w:t>ktorým sa mení a dopĺňa Všeobecne záväzné nariadenie obce č. 4/2016 o nakladaní s komunálnymi odpadmi a s drobnými stavebnými odpadmi na území obce Patince</w:t>
      </w:r>
    </w:p>
    <w:p w14:paraId="29D4010C" w14:textId="77777777" w:rsidR="0016301F" w:rsidRPr="00EB6158" w:rsidRDefault="0016301F" w:rsidP="00EB6158">
      <w:pPr>
        <w:jc w:val="center"/>
        <w:rPr>
          <w:b/>
        </w:rPr>
      </w:pPr>
      <w:r w:rsidRPr="00EB6158">
        <w:rPr>
          <w:b/>
        </w:rPr>
        <w:t>I.</w:t>
      </w:r>
    </w:p>
    <w:p w14:paraId="4538E155" w14:textId="57CD0298" w:rsidR="0016301F" w:rsidRDefault="0016301F" w:rsidP="001E53D1">
      <w:pPr>
        <w:jc w:val="both"/>
      </w:pPr>
      <w:r w:rsidRPr="0016301F">
        <w:t>Všeobecne záväzné nariadenie obce č. 4/2016 o nakladaní s komunálnymi odpadmi a s drobnými stavebnými odpadmi na území obce Patince</w:t>
      </w:r>
      <w:r>
        <w:t xml:space="preserve"> </w:t>
      </w:r>
      <w:r w:rsidR="00317914">
        <w:t>(ďalej len „VZN</w:t>
      </w:r>
      <w:r w:rsidR="00B035A4">
        <w:t xml:space="preserve"> č. 4/2016</w:t>
      </w:r>
      <w:r w:rsidR="00317914">
        <w:t>“)</w:t>
      </w:r>
      <w:r>
        <w:t xml:space="preserve">sa </w:t>
      </w:r>
      <w:r w:rsidR="00B035A4">
        <w:t xml:space="preserve">týmto všeobecne záväzným nariadením (ďalej len „VZN“) </w:t>
      </w:r>
      <w:r>
        <w:t>mení a dopĺňa takto:</w:t>
      </w:r>
    </w:p>
    <w:p w14:paraId="322947A8" w14:textId="7E944CE6" w:rsidR="0016301F" w:rsidRPr="00BE5775" w:rsidRDefault="00BE5775" w:rsidP="001E53D1">
      <w:pPr>
        <w:pStyle w:val="Odsekzoznamu"/>
        <w:numPr>
          <w:ilvl w:val="0"/>
          <w:numId w:val="1"/>
        </w:numPr>
        <w:jc w:val="both"/>
        <w:rPr>
          <w:b/>
        </w:rPr>
      </w:pPr>
      <w:r w:rsidRPr="00BE5775">
        <w:rPr>
          <w:b/>
        </w:rPr>
        <w:t xml:space="preserve">V Časti III. § 6a, </w:t>
      </w:r>
      <w:r w:rsidR="000004FD">
        <w:rPr>
          <w:b/>
        </w:rPr>
        <w:t>ods.</w:t>
      </w:r>
      <w:r w:rsidR="000004FD" w:rsidRPr="00BE5775">
        <w:rPr>
          <w:b/>
        </w:rPr>
        <w:t xml:space="preserve"> </w:t>
      </w:r>
      <w:r w:rsidRPr="00BE5775">
        <w:rPr>
          <w:b/>
        </w:rPr>
        <w:t xml:space="preserve">1 sa mení nasledovne: </w:t>
      </w:r>
    </w:p>
    <w:p w14:paraId="74AEC056" w14:textId="3670E7F3" w:rsidR="00BE5775" w:rsidRDefault="00317914" w:rsidP="001E53D1">
      <w:pPr>
        <w:ind w:left="1077" w:hanging="357"/>
        <w:jc w:val="both"/>
      </w:pPr>
      <w:r>
        <w:t>„1.</w:t>
      </w:r>
      <w:r>
        <w:tab/>
      </w:r>
      <w:r w:rsidR="00BE5775">
        <w:t>Na zber zmesového komunálneho odpadu sú určené zberné návody vo veľkostiach 110 l, 120 l, 240 l alebo 1 100 l. Ak ide o pôvodcov komunálnych odpadov, ktorí sú spoluvlastníkmi nehnuteľností príp. bytový dom, výber veľkosti zbernej nádoby je možný len po dohode všetkých pôvodcov, ak sa títo nedohodnú, obec prostredníctvom tohto VZN stanovuje veľkosť 1100 l zbernej nádoby.</w:t>
      </w:r>
      <w:r>
        <w:t>“</w:t>
      </w:r>
    </w:p>
    <w:p w14:paraId="6F1587F1" w14:textId="77777777" w:rsidR="00BE5775" w:rsidRDefault="00BE5775" w:rsidP="001E53D1">
      <w:pPr>
        <w:pStyle w:val="Odsekzoznamu"/>
        <w:jc w:val="both"/>
      </w:pPr>
    </w:p>
    <w:p w14:paraId="280D2D8D" w14:textId="1A570706" w:rsidR="00BE5775" w:rsidRPr="00BE5775" w:rsidRDefault="00BE5775" w:rsidP="001E53D1">
      <w:pPr>
        <w:pStyle w:val="Odsekzoznamu"/>
        <w:numPr>
          <w:ilvl w:val="0"/>
          <w:numId w:val="1"/>
        </w:numPr>
        <w:jc w:val="both"/>
      </w:pPr>
      <w:r w:rsidRPr="00BE5775">
        <w:rPr>
          <w:b/>
        </w:rPr>
        <w:t>V Časti III. § 6a</w:t>
      </w:r>
      <w:r>
        <w:rPr>
          <w:b/>
        </w:rPr>
        <w:t xml:space="preserve">, </w:t>
      </w:r>
      <w:r w:rsidR="000004FD">
        <w:rPr>
          <w:b/>
        </w:rPr>
        <w:t xml:space="preserve">ods. </w:t>
      </w:r>
      <w:r>
        <w:rPr>
          <w:b/>
        </w:rPr>
        <w:t>2</w:t>
      </w:r>
      <w:r w:rsidRPr="00BE5775">
        <w:rPr>
          <w:b/>
        </w:rPr>
        <w:t xml:space="preserve"> sa mení nasledovne</w:t>
      </w:r>
    </w:p>
    <w:p w14:paraId="6C1DCC8D" w14:textId="4F67546E" w:rsidR="00317914" w:rsidRDefault="00317914" w:rsidP="001E53D1">
      <w:pPr>
        <w:pStyle w:val="Odsekzoznamu"/>
        <w:ind w:left="1077" w:hanging="357"/>
        <w:jc w:val="both"/>
      </w:pPr>
      <w:r>
        <w:t>„</w:t>
      </w:r>
      <w:r w:rsidR="002F26A9">
        <w:t>2</w:t>
      </w:r>
      <w:r>
        <w:t>.</w:t>
      </w:r>
      <w:r>
        <w:tab/>
      </w:r>
      <w:r w:rsidR="00BE5775">
        <w:t>Počet zberných nádob na zber zmesového komunálneho odpadu sa určuje nasledovne:</w:t>
      </w:r>
    </w:p>
    <w:p w14:paraId="3DDC6248" w14:textId="77777777" w:rsidR="00BE5775" w:rsidRDefault="00BE5775" w:rsidP="001E53D1">
      <w:pPr>
        <w:pStyle w:val="Odsekzoznamu"/>
        <w:numPr>
          <w:ilvl w:val="0"/>
          <w:numId w:val="2"/>
        </w:numPr>
        <w:ind w:left="1434" w:hanging="357"/>
        <w:jc w:val="both"/>
      </w:pPr>
      <w:r>
        <w:t>Rodinné domy – domácnosti:</w:t>
      </w:r>
    </w:p>
    <w:p w14:paraId="4AB3463D" w14:textId="77777777" w:rsidR="00BE5775" w:rsidRDefault="00BE5775" w:rsidP="001E53D1">
      <w:pPr>
        <w:pStyle w:val="Odsekzoznamu"/>
        <w:numPr>
          <w:ilvl w:val="0"/>
          <w:numId w:val="3"/>
        </w:numPr>
        <w:ind w:left="1434" w:hanging="357"/>
        <w:jc w:val="both"/>
      </w:pPr>
      <w:r>
        <w:t>120 l .... 1 ks (1-</w:t>
      </w:r>
      <w:r w:rsidR="004C4C5E">
        <w:t>2</w:t>
      </w:r>
      <w:r>
        <w:t xml:space="preserve"> členovia</w:t>
      </w:r>
      <w:r w:rsidR="00EB6158">
        <w:t xml:space="preserve"> domácnosti</w:t>
      </w:r>
      <w:r>
        <w:t>)</w:t>
      </w:r>
    </w:p>
    <w:p w14:paraId="5A9A6315" w14:textId="77777777" w:rsidR="00BE5775" w:rsidRDefault="00BE5775" w:rsidP="001E53D1">
      <w:pPr>
        <w:pStyle w:val="Odsekzoznamu"/>
        <w:numPr>
          <w:ilvl w:val="0"/>
          <w:numId w:val="3"/>
        </w:numPr>
        <w:ind w:left="1434" w:hanging="357"/>
        <w:jc w:val="both"/>
      </w:pPr>
      <w:r>
        <w:t>120 l .... 2 ks alebo 240 l .... 1 ks (</w:t>
      </w:r>
      <w:r w:rsidR="004C4C5E">
        <w:t>3</w:t>
      </w:r>
      <w:r w:rsidR="00EB6158">
        <w:t xml:space="preserve"> a viac členov domácnosti)</w:t>
      </w:r>
    </w:p>
    <w:p w14:paraId="6FD7FD0F" w14:textId="77777777" w:rsidR="00BE5775" w:rsidRDefault="00EB6158" w:rsidP="001E53D1">
      <w:pPr>
        <w:pStyle w:val="Odsekzoznamu"/>
        <w:numPr>
          <w:ilvl w:val="0"/>
          <w:numId w:val="2"/>
        </w:numPr>
        <w:ind w:left="1434" w:hanging="357"/>
        <w:jc w:val="both"/>
      </w:pPr>
      <w:r>
        <w:t>Bytové domy</w:t>
      </w:r>
    </w:p>
    <w:p w14:paraId="4C141FE2" w14:textId="77777777" w:rsidR="00EB6158" w:rsidRDefault="00EB6158" w:rsidP="001E53D1">
      <w:pPr>
        <w:pStyle w:val="Odsekzoznamu"/>
        <w:ind w:left="1434" w:hanging="357"/>
        <w:jc w:val="both"/>
      </w:pPr>
      <w:r>
        <w:t>120 l .... 1 ks (1-3 členovia domácnosti)</w:t>
      </w:r>
    </w:p>
    <w:p w14:paraId="3B180F9F" w14:textId="77777777" w:rsidR="00EB6158" w:rsidRDefault="00EB6158" w:rsidP="001E53D1">
      <w:pPr>
        <w:pStyle w:val="Odsekzoznamu"/>
        <w:ind w:left="1434" w:hanging="357"/>
        <w:jc w:val="both"/>
      </w:pPr>
      <w:r>
        <w:t>120 l .... 2 ks alebo 240 l .... 1 ks (4 alebo viac členov domácnosti)</w:t>
      </w:r>
    </w:p>
    <w:p w14:paraId="251C1D88" w14:textId="17B52136" w:rsidR="00EB6158" w:rsidRDefault="00EB6158" w:rsidP="00317914">
      <w:pPr>
        <w:pStyle w:val="Odsekzoznamu"/>
        <w:numPr>
          <w:ilvl w:val="0"/>
          <w:numId w:val="2"/>
        </w:numPr>
        <w:ind w:left="1434" w:hanging="357"/>
        <w:jc w:val="both"/>
      </w:pPr>
      <w:r>
        <w:t>Poplatníci</w:t>
      </w:r>
      <w:r w:rsidR="001C5C9B">
        <w:t>,</w:t>
      </w:r>
      <w:r>
        <w:t xml:space="preserve"> u ktorých je zavedený množstvový zber</w:t>
      </w:r>
      <w:r w:rsidR="000004FD">
        <w:t xml:space="preserve"> podľa ods. 3</w:t>
      </w:r>
      <w:r>
        <w:t xml:space="preserve">: </w:t>
      </w:r>
      <w:r w:rsidR="000004FD">
        <w:t>poplatník si vyberie počet a veľkosť používaných nádob podľa ods. 1</w:t>
      </w:r>
      <w:r>
        <w:t xml:space="preserve">. </w:t>
      </w:r>
      <w:r w:rsidR="000004FD">
        <w:t>Odsek 1, druhá veta platí rovnako.</w:t>
      </w:r>
      <w:r w:rsidR="00317914">
        <w:t>“</w:t>
      </w:r>
    </w:p>
    <w:p w14:paraId="70DAD289" w14:textId="77777777" w:rsidR="00317914" w:rsidRDefault="00317914" w:rsidP="001E53D1">
      <w:pPr>
        <w:spacing w:after="0"/>
        <w:jc w:val="both"/>
      </w:pPr>
    </w:p>
    <w:p w14:paraId="3CCE1C20" w14:textId="542E1306" w:rsidR="000004FD" w:rsidRPr="001E53D1" w:rsidRDefault="000004FD" w:rsidP="001E53D1">
      <w:pPr>
        <w:pStyle w:val="Odsekzoznamu"/>
        <w:numPr>
          <w:ilvl w:val="0"/>
          <w:numId w:val="1"/>
        </w:numPr>
        <w:jc w:val="both"/>
      </w:pPr>
      <w:r w:rsidRPr="001E53D1">
        <w:rPr>
          <w:b/>
          <w:bCs/>
        </w:rPr>
        <w:t>V Časti III. § 6a sa za ods. 2 vkladá nový ods. 3, ktorý znie nasledovne</w:t>
      </w:r>
    </w:p>
    <w:p w14:paraId="2E336806" w14:textId="4B3307FD" w:rsidR="001C5C9B" w:rsidRDefault="002F26A9" w:rsidP="001E53D1">
      <w:pPr>
        <w:pStyle w:val="Odsekzoznamu"/>
        <w:ind w:left="1077" w:hanging="357"/>
        <w:jc w:val="both"/>
      </w:pPr>
      <w:r>
        <w:t>„3</w:t>
      </w:r>
      <w:r w:rsidR="00317914">
        <w:t>.</w:t>
      </w:r>
      <w:r w:rsidR="00317914">
        <w:tab/>
      </w:r>
      <w:r w:rsidR="001C5C9B">
        <w:t>Na území obce sa zavádza množstvový zber nasledovne:</w:t>
      </w:r>
    </w:p>
    <w:p w14:paraId="495B1463" w14:textId="5609B7A5" w:rsidR="001C5C9B" w:rsidRDefault="001C5C9B" w:rsidP="001E53D1">
      <w:pPr>
        <w:pStyle w:val="Odsekzoznamu"/>
        <w:numPr>
          <w:ilvl w:val="1"/>
          <w:numId w:val="1"/>
        </w:numPr>
        <w:ind w:left="1434" w:hanging="357"/>
        <w:jc w:val="both"/>
      </w:pPr>
      <w:r>
        <w:t xml:space="preserve">množstvový zber sa zavádza len </w:t>
      </w:r>
      <w:r w:rsidR="002F26A9">
        <w:t>na území</w:t>
      </w:r>
      <w:r>
        <w:t xml:space="preserve"> rekreačno-kúpeľnej časti obce, a to v rámci intravilánu obce, a zároveň</w:t>
      </w:r>
    </w:p>
    <w:p w14:paraId="09B5D136" w14:textId="6AFC3168" w:rsidR="002F26A9" w:rsidRDefault="001C5C9B" w:rsidP="00317914">
      <w:pPr>
        <w:pStyle w:val="Odsekzoznamu"/>
        <w:numPr>
          <w:ilvl w:val="1"/>
          <w:numId w:val="1"/>
        </w:numPr>
        <w:spacing w:after="0"/>
        <w:ind w:left="1434" w:hanging="357"/>
        <w:jc w:val="both"/>
      </w:pPr>
      <w:r>
        <w:t>množstvový zber sa zavádza len pre poplatníkov obývajúcich alebo užívajúcich všetky druhy nehnuteľností podľa § 77 ods. 2 písm. a) Zákona s výnimkou nehnuteľností, v ktorých má poplatník ohlásený trvalý pobyt</w:t>
      </w:r>
      <w:r w:rsidR="004843DD">
        <w:t>,</w:t>
      </w:r>
    </w:p>
    <w:p w14:paraId="069CB3E9" w14:textId="31B986E3" w:rsidR="000004FD" w:rsidRDefault="002F26A9" w:rsidP="001E53D1">
      <w:pPr>
        <w:pStyle w:val="Odsekzoznamu"/>
        <w:numPr>
          <w:ilvl w:val="1"/>
          <w:numId w:val="1"/>
        </w:numPr>
        <w:spacing w:after="0"/>
        <w:ind w:left="1434" w:hanging="357"/>
        <w:jc w:val="both"/>
      </w:pPr>
      <w:r>
        <w:t xml:space="preserve">množstvový zber drobného stavebného odpadu je upravený v Časti III. § </w:t>
      </w:r>
      <w:r w:rsidR="004843DD">
        <w:t>15.</w:t>
      </w:r>
    </w:p>
    <w:p w14:paraId="7A933593" w14:textId="77777777" w:rsidR="001C5C9B" w:rsidRPr="001E53D1" w:rsidRDefault="001C5C9B" w:rsidP="001E53D1">
      <w:pPr>
        <w:spacing w:after="0"/>
        <w:jc w:val="both"/>
      </w:pPr>
    </w:p>
    <w:p w14:paraId="41035D6F" w14:textId="6DDF593A" w:rsidR="000004FD" w:rsidRPr="001E53D1" w:rsidRDefault="000004FD" w:rsidP="001E53D1">
      <w:pPr>
        <w:pStyle w:val="Odsekzoznamu"/>
        <w:numPr>
          <w:ilvl w:val="0"/>
          <w:numId w:val="1"/>
        </w:numPr>
        <w:jc w:val="both"/>
      </w:pPr>
      <w:r w:rsidRPr="001E53D1">
        <w:rPr>
          <w:b/>
          <w:bCs/>
        </w:rPr>
        <w:t>V Časti III. § 6a sa pôvodné ods. 3 – 5 zodpovedajúcim spôsobom prečíslujú.</w:t>
      </w:r>
      <w:r w:rsidR="004843DD">
        <w:rPr>
          <w:b/>
          <w:bCs/>
        </w:rPr>
        <w:t xml:space="preserve"> Rovnako sa prečíslujú všetky odkazy na tieto odseky v celom texte VZN č. 4/2016.</w:t>
      </w:r>
    </w:p>
    <w:p w14:paraId="42A5AAEB" w14:textId="77777777" w:rsidR="0016301F" w:rsidRDefault="0016301F"/>
    <w:p w14:paraId="3E9CC106" w14:textId="77777777" w:rsidR="002B7C71" w:rsidRDefault="002B7C71"/>
    <w:p w14:paraId="689AE245" w14:textId="77777777" w:rsidR="00EB6158" w:rsidRPr="00EB6158" w:rsidRDefault="00EB6158" w:rsidP="00EB6158">
      <w:pPr>
        <w:jc w:val="center"/>
        <w:rPr>
          <w:b/>
        </w:rPr>
      </w:pPr>
      <w:r>
        <w:rPr>
          <w:b/>
        </w:rPr>
        <w:t>I</w:t>
      </w:r>
      <w:r w:rsidRPr="00EB6158">
        <w:rPr>
          <w:b/>
        </w:rPr>
        <w:t>I.</w:t>
      </w:r>
    </w:p>
    <w:p w14:paraId="18E7564C" w14:textId="1D2D5F1D" w:rsidR="00EB6158" w:rsidRDefault="00EB6158">
      <w:r>
        <w:lastRenderedPageBreak/>
        <w:t xml:space="preserve">Ostatné časti VZN </w:t>
      </w:r>
      <w:r w:rsidR="00B035A4">
        <w:t xml:space="preserve">č. 4/2016 </w:t>
      </w:r>
      <w:r>
        <w:t xml:space="preserve">zostávajú nezmenené. </w:t>
      </w:r>
    </w:p>
    <w:p w14:paraId="7DE6644B" w14:textId="77777777" w:rsidR="00EB6158" w:rsidRDefault="00EB6158"/>
    <w:p w14:paraId="0AA2846A" w14:textId="77777777" w:rsidR="00EB6158" w:rsidRPr="00EB6158" w:rsidRDefault="00EB6158" w:rsidP="00EB6158">
      <w:pPr>
        <w:jc w:val="center"/>
        <w:rPr>
          <w:b/>
        </w:rPr>
      </w:pPr>
      <w:r>
        <w:rPr>
          <w:b/>
        </w:rPr>
        <w:t>II</w:t>
      </w:r>
      <w:r w:rsidRPr="00EB6158">
        <w:rPr>
          <w:b/>
        </w:rPr>
        <w:t>I.</w:t>
      </w:r>
    </w:p>
    <w:p w14:paraId="17BE9108" w14:textId="5C33D974" w:rsidR="00EB6158" w:rsidRDefault="00EB6158" w:rsidP="00EB6158">
      <w:pPr>
        <w:pStyle w:val="Odsekzoznamu"/>
        <w:numPr>
          <w:ilvl w:val="0"/>
          <w:numId w:val="4"/>
        </w:numPr>
        <w:spacing w:after="0"/>
        <w:ind w:left="357" w:hanging="357"/>
      </w:pPr>
      <w:r>
        <w:t xml:space="preserve">Na </w:t>
      </w:r>
      <w:r w:rsidRPr="0079333E">
        <w:t>tomto VZN sa uznieslo Obecné zastupiteľstvo v</w:t>
      </w:r>
      <w:r>
        <w:t xml:space="preserve"> Patinciach </w:t>
      </w:r>
      <w:r w:rsidRPr="0079333E">
        <w:t xml:space="preserve">dňa </w:t>
      </w:r>
      <w:r w:rsidR="002B7C71">
        <w:t>16.12.2020.</w:t>
      </w:r>
      <w:bookmarkStart w:id="0" w:name="_GoBack"/>
      <w:bookmarkEnd w:id="0"/>
    </w:p>
    <w:p w14:paraId="04CE8E11" w14:textId="77777777" w:rsidR="00586132" w:rsidRDefault="00586132" w:rsidP="00586132">
      <w:pPr>
        <w:pStyle w:val="Odsekzoznamu"/>
        <w:numPr>
          <w:ilvl w:val="0"/>
          <w:numId w:val="4"/>
        </w:numPr>
        <w:spacing w:after="0"/>
        <w:ind w:left="357" w:hanging="357"/>
      </w:pPr>
      <w:r>
        <w:t>Návrh</w:t>
      </w:r>
      <w:r w:rsidRPr="004B31DF">
        <w:t xml:space="preserve"> </w:t>
      </w:r>
      <w:r w:rsidRPr="0079333E">
        <w:t>VZN bol zverejnený pred rokovaním obecného zastupiteľstva v súlade s § 6 ods.3 zákona č.369/1990 Zb. o obecnom zriadení v znení neskorších predpisov.</w:t>
      </w:r>
    </w:p>
    <w:p w14:paraId="032CD176" w14:textId="77777777" w:rsidR="00586132" w:rsidRDefault="00586132" w:rsidP="00586132">
      <w:pPr>
        <w:pStyle w:val="Odsekzoznamu"/>
        <w:numPr>
          <w:ilvl w:val="0"/>
          <w:numId w:val="4"/>
        </w:numPr>
        <w:spacing w:after="0"/>
        <w:ind w:left="357" w:hanging="357"/>
      </w:pPr>
      <w:r>
        <w:t>VZN nadobúda účinnosť 1. januára 2021.</w:t>
      </w:r>
    </w:p>
    <w:p w14:paraId="696C4094" w14:textId="77777777" w:rsidR="00586132" w:rsidRDefault="00586132" w:rsidP="00586132">
      <w:pPr>
        <w:spacing w:after="0"/>
      </w:pPr>
    </w:p>
    <w:p w14:paraId="78F66E1E" w14:textId="77777777" w:rsidR="00586132" w:rsidRDefault="00586132" w:rsidP="00586132">
      <w:pPr>
        <w:spacing w:after="0"/>
      </w:pPr>
    </w:p>
    <w:p w14:paraId="32577E7C" w14:textId="77777777" w:rsidR="00FD1BFE" w:rsidRDefault="00FD1BFE" w:rsidP="00586132">
      <w:pPr>
        <w:spacing w:after="0"/>
      </w:pPr>
    </w:p>
    <w:p w14:paraId="619C2B25" w14:textId="77777777" w:rsidR="00FD1BFE" w:rsidRDefault="00FD1BFE" w:rsidP="00586132">
      <w:pPr>
        <w:spacing w:after="0"/>
      </w:pPr>
    </w:p>
    <w:p w14:paraId="3F300AF3" w14:textId="77777777" w:rsidR="00FD1BFE" w:rsidRDefault="00FD1BFE" w:rsidP="00586132">
      <w:pPr>
        <w:spacing w:after="0"/>
      </w:pPr>
    </w:p>
    <w:p w14:paraId="3120E452" w14:textId="77777777" w:rsidR="00FD1BFE" w:rsidRDefault="00FD1BFE" w:rsidP="00586132">
      <w:pPr>
        <w:spacing w:after="0"/>
      </w:pPr>
    </w:p>
    <w:p w14:paraId="20EB6B83" w14:textId="77777777" w:rsidR="00586132" w:rsidRDefault="00586132" w:rsidP="00586132">
      <w:pPr>
        <w:spacing w:after="0"/>
      </w:pPr>
    </w:p>
    <w:p w14:paraId="028848C0" w14:textId="77777777" w:rsidR="00586132" w:rsidRDefault="00586132" w:rsidP="001E53D1">
      <w:pPr>
        <w:spacing w:after="0"/>
        <w:ind w:left="5103"/>
        <w:jc w:val="center"/>
      </w:pPr>
      <w:r>
        <w:t>...............................................................</w:t>
      </w:r>
    </w:p>
    <w:p w14:paraId="415B9E27" w14:textId="0F86E3AC" w:rsidR="00586132" w:rsidRPr="004B31DF" w:rsidRDefault="00586132" w:rsidP="001E53D1">
      <w:pPr>
        <w:spacing w:after="0"/>
        <w:ind w:left="5103"/>
        <w:jc w:val="center"/>
        <w:rPr>
          <w:i/>
        </w:rPr>
      </w:pPr>
      <w:r w:rsidRPr="004B31DF">
        <w:rPr>
          <w:i/>
        </w:rPr>
        <w:t>Mgr. Rozália Tóthová</w:t>
      </w:r>
    </w:p>
    <w:p w14:paraId="72CF250B" w14:textId="44D90125" w:rsidR="0016301F" w:rsidRDefault="00586132" w:rsidP="001E53D1">
      <w:pPr>
        <w:spacing w:after="0"/>
        <w:ind w:left="5103"/>
        <w:jc w:val="center"/>
      </w:pPr>
      <w:r w:rsidRPr="004B31DF">
        <w:rPr>
          <w:i/>
        </w:rPr>
        <w:t>starostka obce</w:t>
      </w:r>
    </w:p>
    <w:sectPr w:rsidR="001630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7D3C98"/>
    <w:multiLevelType w:val="hybridMultilevel"/>
    <w:tmpl w:val="41E0C0D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1231E79"/>
    <w:multiLevelType w:val="hybridMultilevel"/>
    <w:tmpl w:val="6B26F5BC"/>
    <w:lvl w:ilvl="0" w:tplc="0F32787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 w15:restartNumberingAfterBreak="0">
    <w:nsid w:val="78F17948"/>
    <w:multiLevelType w:val="hybridMultilevel"/>
    <w:tmpl w:val="A920DFCC"/>
    <w:lvl w:ilvl="0" w:tplc="041B000F">
      <w:start w:val="1"/>
      <w:numFmt w:val="decimal"/>
      <w:lvlText w:val="%1."/>
      <w:lvlJc w:val="left"/>
      <w:pPr>
        <w:ind w:left="720" w:hanging="360"/>
      </w:pPr>
      <w:rPr>
        <w:rFonts w:hint="default"/>
      </w:rPr>
    </w:lvl>
    <w:lvl w:ilvl="1" w:tplc="0EF07A20">
      <w:start w:val="1"/>
      <w:numFmt w:val="lowerLetter"/>
      <w:lvlText w:val="%2)"/>
      <w:lvlJc w:val="left"/>
      <w:pPr>
        <w:ind w:left="1780" w:hanging="70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7A333C28"/>
    <w:multiLevelType w:val="hybridMultilevel"/>
    <w:tmpl w:val="FE00EE96"/>
    <w:lvl w:ilvl="0" w:tplc="51BC01EC">
      <w:start w:val="1"/>
      <w:numFmt w:val="bullet"/>
      <w:lvlText w:val="-"/>
      <w:lvlJc w:val="left"/>
      <w:pPr>
        <w:ind w:left="1440" w:hanging="360"/>
      </w:pPr>
      <w:rPr>
        <w:rFonts w:ascii="Calibri" w:eastAsiaTheme="minorHAnsi" w:hAnsi="Calibri" w:cs="Calibri"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01F"/>
    <w:rsid w:val="000004FD"/>
    <w:rsid w:val="000208C0"/>
    <w:rsid w:val="0016301F"/>
    <w:rsid w:val="001C5C9B"/>
    <w:rsid w:val="001E53D1"/>
    <w:rsid w:val="002B7C71"/>
    <w:rsid w:val="002F26A9"/>
    <w:rsid w:val="00317914"/>
    <w:rsid w:val="004843DD"/>
    <w:rsid w:val="004C4C5E"/>
    <w:rsid w:val="00586132"/>
    <w:rsid w:val="0077394C"/>
    <w:rsid w:val="00835B3B"/>
    <w:rsid w:val="00AB3406"/>
    <w:rsid w:val="00B035A4"/>
    <w:rsid w:val="00BE5775"/>
    <w:rsid w:val="00EB6158"/>
    <w:rsid w:val="00FD1BF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451CB"/>
  <w15:chartTrackingRefBased/>
  <w15:docId w15:val="{DD4B7F0D-5D7F-4468-A9FF-CAC55562C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BE5775"/>
    <w:pPr>
      <w:ind w:left="720"/>
      <w:contextualSpacing/>
    </w:pPr>
  </w:style>
  <w:style w:type="paragraph" w:styleId="Textbubliny">
    <w:name w:val="Balloon Text"/>
    <w:basedOn w:val="Normlny"/>
    <w:link w:val="TextbublinyChar"/>
    <w:uiPriority w:val="99"/>
    <w:semiHidden/>
    <w:unhideWhenUsed/>
    <w:rsid w:val="000004F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004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19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2408</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2825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 Tóth</dc:creator>
  <cp:keywords/>
  <dc:description/>
  <cp:lastModifiedBy>TÓTHOVÁ Rozália</cp:lastModifiedBy>
  <cp:revision>4</cp:revision>
  <dcterms:created xsi:type="dcterms:W3CDTF">2020-12-17T10:54:00Z</dcterms:created>
  <dcterms:modified xsi:type="dcterms:W3CDTF">2020-12-17T10:54:00Z</dcterms:modified>
</cp:coreProperties>
</file>