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1439"/>
        <w:gridCol w:w="1118"/>
      </w:tblGrid>
      <w:tr w:rsidR="003C222C" w:rsidRPr="003C222C" w:rsidTr="003C222C">
        <w:trPr>
          <w:trHeight w:val="1515"/>
        </w:trPr>
        <w:tc>
          <w:tcPr>
            <w:tcW w:w="6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rPr>
                <w:b/>
                <w:bCs/>
              </w:rPr>
              <w:t>ZLOŽKY KOMUNÁLNYCH ODPADOV Z TRIEDENÉHO ZBERU OKREM 15 01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rPr>
                <w:b/>
                <w:bCs/>
              </w:rPr>
              <w:t>Množstvo</w:t>
            </w:r>
            <w:r w:rsidRPr="003C222C">
              <w:rPr>
                <w:b/>
                <w:bCs/>
              </w:rPr>
              <w:br/>
              <w:t>odpadov</w:t>
            </w:r>
            <w:r w:rsidRPr="003C222C">
              <w:rPr>
                <w:b/>
                <w:bCs/>
              </w:rPr>
              <w:br/>
              <w:t> v roku 2021</w:t>
            </w:r>
            <w:r w:rsidRPr="003C222C">
              <w:rPr>
                <w:b/>
                <w:bCs/>
                <w:i/>
                <w:iCs/>
              </w:rPr>
              <w:br/>
              <w:t>v tonách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rPr>
                <w:b/>
                <w:bCs/>
              </w:rPr>
              <w:t>Množstvo</w:t>
            </w:r>
            <w:r w:rsidRPr="003C222C">
              <w:rPr>
                <w:b/>
                <w:bCs/>
              </w:rPr>
              <w:br/>
              <w:t>odpadov</w:t>
            </w:r>
            <w:r w:rsidRPr="003C222C">
              <w:rPr>
                <w:b/>
                <w:bCs/>
              </w:rPr>
              <w:br/>
              <w:t> v roku 2020</w:t>
            </w:r>
            <w:r w:rsidRPr="003C222C">
              <w:rPr>
                <w:b/>
                <w:bCs/>
                <w:i/>
                <w:iCs/>
              </w:rPr>
              <w:br/>
              <w:t>v tonách</w:t>
            </w:r>
          </w:p>
        </w:tc>
      </w:tr>
      <w:tr w:rsidR="003C222C" w:rsidRPr="003C222C" w:rsidTr="003C222C">
        <w:trPr>
          <w:trHeight w:val="315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papier a lepenka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4,54</w:t>
            </w:r>
            <w:r w:rsidR="00984514"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6,1</w:t>
            </w:r>
            <w:r w:rsidR="00984514">
              <w:t>00</w:t>
            </w:r>
          </w:p>
        </w:tc>
      </w:tr>
      <w:tr w:rsidR="003C222C" w:rsidRPr="003C222C" w:rsidTr="003C222C">
        <w:trPr>
          <w:trHeight w:val="315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sklo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9,57</w:t>
            </w:r>
            <w:r w:rsidR="00984514"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9,75</w:t>
            </w:r>
            <w:r w:rsidR="00984514">
              <w:t>0</w:t>
            </w:r>
          </w:p>
        </w:tc>
      </w:tr>
      <w:tr w:rsidR="003C222C" w:rsidRPr="003C222C" w:rsidTr="003C222C">
        <w:trPr>
          <w:trHeight w:val="6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vyradené elektrické a elektronické zariadenia iné ako uvedené v 20 01 21 a 20 01 23, obsahujúce nebezpečné časti 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0,67</w:t>
            </w:r>
            <w:r w:rsidR="00984514">
              <w:t>0</w:t>
            </w:r>
          </w:p>
        </w:tc>
      </w:tr>
      <w:tr w:rsidR="003C222C" w:rsidRPr="003C222C" w:rsidTr="003C222C">
        <w:trPr>
          <w:trHeight w:val="6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vyradené elektrické a elektronické zariadenia iné ako uvedené v 20 01 21, 20 01 23 a 20 01 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0,100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plasty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5,09</w:t>
            </w:r>
            <w:r w:rsidR="00984514"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4,290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kovy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A26A43">
              <w:t>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biologicky rozložiteľný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115</w:t>
            </w:r>
            <w:r w:rsidR="00984514">
              <w:t>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150</w:t>
            </w:r>
            <w:r w:rsidR="00984514">
              <w:t>,000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zmesový komunálny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2C0D3A">
              <w:t>178,880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>
              <w:t>197,090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objemný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2C0D3A">
              <w:t>5,40</w:t>
            </w:r>
            <w:r w:rsidR="00984514"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2C0D3A">
              <w:t>20,240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drobný stavebný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3D1688"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3D1688">
              <w:t>0</w:t>
            </w:r>
          </w:p>
        </w:tc>
      </w:tr>
      <w:tr w:rsidR="003C222C" w:rsidRPr="003C222C" w:rsidTr="003C222C">
        <w:trPr>
          <w:trHeight w:val="300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rPr>
                <w:i/>
                <w:iCs/>
              </w:rPr>
              <w:t>C</w:t>
            </w:r>
            <w:r w:rsidRPr="003C222C">
              <w:rPr>
                <w:b/>
                <w:bCs/>
                <w:i/>
                <w:iCs/>
              </w:rPr>
              <w:t>elkové množstvo KO v obci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3D1688">
              <w:t>178,880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3D1688">
              <w:t>197,090</w:t>
            </w:r>
          </w:p>
        </w:tc>
      </w:tr>
      <w:tr w:rsidR="003C222C" w:rsidRPr="003C222C" w:rsidTr="003C222C">
        <w:trPr>
          <w:trHeight w:val="315"/>
        </w:trPr>
        <w:tc>
          <w:tcPr>
            <w:tcW w:w="6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rPr>
                <w:b/>
                <w:bCs/>
              </w:rPr>
              <w:t> </w:t>
            </w:r>
            <w:r w:rsidRPr="003C222C">
              <w:rPr>
                <w:b/>
                <w:bCs/>
                <w:i/>
                <w:iCs/>
              </w:rPr>
              <w:t>Spolu všetkých vytriedených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3D1688">
              <w:t>318,480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2C" w:rsidRPr="003C222C" w:rsidRDefault="003C222C" w:rsidP="003C222C">
            <w:r w:rsidRPr="003C222C">
              <w:t> </w:t>
            </w:r>
            <w:r w:rsidR="003D1688">
              <w:t>388,24</w:t>
            </w:r>
            <w:r w:rsidR="00984514">
              <w:t>0</w:t>
            </w:r>
          </w:p>
        </w:tc>
      </w:tr>
    </w:tbl>
    <w:p w:rsidR="00740E83" w:rsidRDefault="00740E83"/>
    <w:p w:rsidR="003C222C" w:rsidRDefault="003C222C"/>
    <w:p w:rsidR="003C222C" w:rsidRDefault="003C222C"/>
    <w:p w:rsidR="003C222C" w:rsidRDefault="003C222C">
      <w:r w:rsidRPr="003C222C">
        <w:rPr>
          <w:b/>
          <w:bCs/>
        </w:rPr>
        <w:t xml:space="preserve">Úroveň vytriedenia komunálnych odpadov za kalendárny rok 2021 je </w:t>
      </w:r>
      <w:r w:rsidR="00212B70">
        <w:rPr>
          <w:b/>
          <w:bCs/>
        </w:rPr>
        <w:t>4</w:t>
      </w:r>
      <w:r w:rsidR="00240113">
        <w:rPr>
          <w:b/>
          <w:bCs/>
        </w:rPr>
        <w:t>2,4</w:t>
      </w:r>
      <w:r w:rsidR="00291EEA">
        <w:rPr>
          <w:b/>
          <w:bCs/>
        </w:rPr>
        <w:t>9</w:t>
      </w:r>
      <w:r w:rsidRPr="003C222C">
        <w:rPr>
          <w:b/>
          <w:bCs/>
        </w:rPr>
        <w:t xml:space="preserve"> %.</w:t>
      </w:r>
      <w:bookmarkStart w:id="0" w:name="_GoBack"/>
      <w:bookmarkEnd w:id="0"/>
    </w:p>
    <w:sectPr w:rsidR="003C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3"/>
    <w:rsid w:val="001510C1"/>
    <w:rsid w:val="00212B70"/>
    <w:rsid w:val="00240113"/>
    <w:rsid w:val="00291EEA"/>
    <w:rsid w:val="002C0D3A"/>
    <w:rsid w:val="003C222C"/>
    <w:rsid w:val="003D1688"/>
    <w:rsid w:val="004F1C4B"/>
    <w:rsid w:val="00740E83"/>
    <w:rsid w:val="00984514"/>
    <w:rsid w:val="00A26A43"/>
    <w:rsid w:val="00D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3066-7C92-48DB-9797-48E42B1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3</cp:revision>
  <dcterms:created xsi:type="dcterms:W3CDTF">2022-02-25T10:13:00Z</dcterms:created>
  <dcterms:modified xsi:type="dcterms:W3CDTF">2022-02-25T10:18:00Z</dcterms:modified>
</cp:coreProperties>
</file>