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81" w:rsidRDefault="00B93281" w:rsidP="00B93281">
      <w:bookmarkStart w:id="0" w:name="_GoBack"/>
      <w:bookmarkEnd w:id="0"/>
      <w:r w:rsidRPr="000F231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11F6EFF" wp14:editId="7DF1D671">
            <wp:simplePos x="0" y="0"/>
            <wp:positionH relativeFrom="margin">
              <wp:posOffset>451332</wp:posOffset>
            </wp:positionH>
            <wp:positionV relativeFrom="paragraph">
              <wp:posOffset>-456243</wp:posOffset>
            </wp:positionV>
            <wp:extent cx="2090691" cy="805218"/>
            <wp:effectExtent l="0" t="0" r="5080" b="0"/>
            <wp:wrapNone/>
            <wp:docPr id="1" name="Kép 1" descr="ok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ka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74" cy="810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281" w:rsidRDefault="00B93281" w:rsidP="00B93281"/>
    <w:p w:rsidR="00B93281" w:rsidRPr="00654782" w:rsidRDefault="00B93281" w:rsidP="00B93281">
      <w:pPr>
        <w:rPr>
          <w:rFonts w:ascii="Times New Roman" w:hAnsi="Times New Roman" w:cs="Times New Roman"/>
          <w:b/>
          <w:sz w:val="24"/>
          <w:szCs w:val="24"/>
        </w:rPr>
      </w:pPr>
    </w:p>
    <w:p w:rsidR="00AF570B" w:rsidRPr="00654782" w:rsidRDefault="00AF570B" w:rsidP="00AF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82">
        <w:rPr>
          <w:rFonts w:ascii="Times New Roman" w:hAnsi="Times New Roman" w:cs="Times New Roman"/>
          <w:b/>
          <w:sz w:val="28"/>
          <w:szCs w:val="28"/>
        </w:rPr>
        <w:t>Progra</w:t>
      </w:r>
      <w:r w:rsidR="00DC18EF">
        <w:rPr>
          <w:rFonts w:ascii="Times New Roman" w:hAnsi="Times New Roman" w:cs="Times New Roman"/>
          <w:b/>
          <w:sz w:val="28"/>
          <w:szCs w:val="28"/>
        </w:rPr>
        <w:t>m OBECNÝ SPRÁVCA – FALUGAZDÁSZ P</w:t>
      </w:r>
      <w:r w:rsidRPr="00654782">
        <w:rPr>
          <w:rFonts w:ascii="Times New Roman" w:hAnsi="Times New Roman" w:cs="Times New Roman"/>
          <w:b/>
          <w:sz w:val="28"/>
          <w:szCs w:val="28"/>
        </w:rPr>
        <w:t>rogram</w:t>
      </w:r>
    </w:p>
    <w:p w:rsidR="00AF570B" w:rsidRPr="00F82EC8" w:rsidRDefault="00AF570B" w:rsidP="00AF570B">
      <w:pPr>
        <w:rPr>
          <w:rFonts w:ascii="Times New Roman" w:hAnsi="Times New Roman" w:cs="Times New Roman"/>
          <w:sz w:val="28"/>
          <w:szCs w:val="28"/>
        </w:rPr>
      </w:pPr>
    </w:p>
    <w:p w:rsidR="00AF570B" w:rsidRPr="00F82EC8" w:rsidRDefault="00AF570B" w:rsidP="00AF5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Predstavenstvo AKS v septembri 2018 schválilo a zahájilo program „Obecný správca“</w:t>
      </w:r>
      <w:r w:rsidR="0021615B">
        <w:rPr>
          <w:rFonts w:ascii="Times New Roman" w:hAnsi="Times New Roman" w:cs="Times New Roman"/>
          <w:sz w:val="28"/>
          <w:szCs w:val="28"/>
        </w:rPr>
        <w:t>.</w:t>
      </w:r>
    </w:p>
    <w:p w:rsidR="00AF570B" w:rsidRPr="00F82EC8" w:rsidRDefault="00777D73" w:rsidP="00631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Obecní správcovia pôsobia v regiónoch južného Slovenska. Ich pracovná náplň je:</w:t>
      </w:r>
    </w:p>
    <w:p w:rsidR="00777D73" w:rsidRPr="00F82EC8" w:rsidRDefault="00777D73" w:rsidP="004212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Informuje, vysvetlí a poskytne odbornú pomoc pri projektoch, výzvach a žiadostiach o nenávratné finančné príspevky v oblasti poľnohospodárstva a rozvoja vidieka, pri priamych platbách a projektových opatreniach.</w:t>
      </w:r>
    </w:p>
    <w:p w:rsidR="00777D73" w:rsidRPr="00F82EC8" w:rsidRDefault="00777D73" w:rsidP="004212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Poskytuje odborné</w:t>
      </w:r>
      <w:r w:rsidR="004D389B">
        <w:rPr>
          <w:rFonts w:ascii="Times New Roman" w:hAnsi="Times New Roman" w:cs="Times New Roman"/>
          <w:sz w:val="28"/>
          <w:szCs w:val="28"/>
        </w:rPr>
        <w:t xml:space="preserve"> poradenstvo v oblasti výroby</w:t>
      </w:r>
      <w:r w:rsidRPr="00F82EC8">
        <w:rPr>
          <w:rFonts w:ascii="Times New Roman" w:hAnsi="Times New Roman" w:cs="Times New Roman"/>
          <w:sz w:val="28"/>
          <w:szCs w:val="28"/>
        </w:rPr>
        <w:t xml:space="preserve">, spracovania a predaja a zároveň pomáha sprostredkovať obchodné spojenia medzi poľnohospodármi – prvovýrobcami a ďalšími inštitúciami na trhu, ako sú predajcovia a distribútori osív, umelých hnojív, herbicídov alebo nákupcovia poľnohospodárskych komodít. </w:t>
      </w:r>
    </w:p>
    <w:p w:rsidR="00777D73" w:rsidRPr="00F82EC8" w:rsidRDefault="00777D73" w:rsidP="004212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Zhromažďovanie potrieb poľnohospodárskych subjektov v jeho lokalite pôsobenia a tlmočenie týchto požiadaviek odborným organizáciám.</w:t>
      </w:r>
    </w:p>
    <w:p w:rsidR="00777D73" w:rsidRPr="00F82EC8" w:rsidRDefault="00777D73" w:rsidP="004212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Zmapovanie oblastí Karpatskej doliny s dôrazom na jej jedinečnosť v oblasti poľnohospodárskych kultúr, genetických hodnôt, génových zdrojov, pôvodných a dlhodobých druhov rastlín a zvierat</w:t>
      </w:r>
    </w:p>
    <w:p w:rsidR="00777D73" w:rsidRPr="00F82EC8" w:rsidRDefault="00E457FE" w:rsidP="004212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Odborná p</w:t>
      </w:r>
      <w:r w:rsidR="00777D73" w:rsidRPr="00F82EC8">
        <w:rPr>
          <w:rFonts w:ascii="Times New Roman" w:hAnsi="Times New Roman" w:cs="Times New Roman"/>
          <w:sz w:val="28"/>
          <w:szCs w:val="28"/>
        </w:rPr>
        <w:t>omoc pri postupoch registrácie a</w:t>
      </w:r>
      <w:r w:rsidRPr="00F82EC8">
        <w:rPr>
          <w:rFonts w:ascii="Times New Roman" w:hAnsi="Times New Roman" w:cs="Times New Roman"/>
          <w:sz w:val="28"/>
          <w:szCs w:val="28"/>
        </w:rPr>
        <w:t> dodržiavanie zákonom stanovej evidencie potrebných dokumentov v</w:t>
      </w:r>
      <w:r w:rsidR="004E2D23" w:rsidRPr="00F82EC8">
        <w:rPr>
          <w:rFonts w:ascii="Times New Roman" w:hAnsi="Times New Roman" w:cs="Times New Roman"/>
          <w:sz w:val="28"/>
          <w:szCs w:val="28"/>
        </w:rPr>
        <w:t> poľnohospodárstve, a pri získavaní povolení v poľnohospodárskom podnikaní.</w:t>
      </w:r>
    </w:p>
    <w:p w:rsidR="00E457FE" w:rsidRPr="00F82EC8" w:rsidRDefault="00E457FE" w:rsidP="004212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Odovzdávanie znalostí o Spoločnej poľnohospodárskej politike, o vládnych nariadeniach a rozhodnutiach komunity v oblasti pôsobenia.</w:t>
      </w:r>
    </w:p>
    <w:p w:rsidR="00E457FE" w:rsidRPr="00F82EC8" w:rsidRDefault="004E2D23" w:rsidP="004212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Spolupráca pri propagácii miestnych produktov výroby poľnohospodárov na miestne a národné trhy.</w:t>
      </w:r>
    </w:p>
    <w:p w:rsidR="004E2D23" w:rsidRPr="00F82EC8" w:rsidRDefault="004E2D23" w:rsidP="004212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>Zabezpečovanie zákonných a odborných školení, prednášok a výstav.</w:t>
      </w:r>
    </w:p>
    <w:p w:rsidR="004E2D23" w:rsidRDefault="004E2D23" w:rsidP="004212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EC8">
        <w:rPr>
          <w:rFonts w:ascii="Times New Roman" w:hAnsi="Times New Roman" w:cs="Times New Roman"/>
          <w:sz w:val="28"/>
          <w:szCs w:val="28"/>
        </w:rPr>
        <w:t xml:space="preserve">Poskytovanie odbornej pomoci pri uplatňovaní zákona č. </w:t>
      </w:r>
      <w:r w:rsidR="00543E6B" w:rsidRPr="00F82EC8">
        <w:rPr>
          <w:rFonts w:ascii="Times New Roman" w:hAnsi="Times New Roman" w:cs="Times New Roman"/>
          <w:sz w:val="28"/>
          <w:szCs w:val="28"/>
        </w:rPr>
        <w:t>504/2003 Z.</w:t>
      </w:r>
      <w:r w:rsidR="00631FF3">
        <w:rPr>
          <w:rFonts w:ascii="Times New Roman" w:hAnsi="Times New Roman" w:cs="Times New Roman"/>
          <w:sz w:val="28"/>
          <w:szCs w:val="28"/>
        </w:rPr>
        <w:t xml:space="preserve"> </w:t>
      </w:r>
      <w:r w:rsidR="00543E6B" w:rsidRPr="00F82EC8">
        <w:rPr>
          <w:rFonts w:ascii="Times New Roman" w:hAnsi="Times New Roman" w:cs="Times New Roman"/>
          <w:sz w:val="28"/>
          <w:szCs w:val="28"/>
        </w:rPr>
        <w:t>z. o nájme poľnohospodárskych pozemkov, poľnohospodárskeho podniku a lesných pozemkov a o zmene niektorých zákonov v znení neskorších predpisov.</w:t>
      </w:r>
    </w:p>
    <w:p w:rsidR="00594DB2" w:rsidRDefault="00594DB2" w:rsidP="00594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DB2" w:rsidRDefault="00594DB2" w:rsidP="00594D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489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851"/>
        <w:gridCol w:w="1559"/>
        <w:gridCol w:w="2977"/>
        <w:gridCol w:w="2693"/>
      </w:tblGrid>
      <w:tr w:rsidR="00144C00" w:rsidRPr="00DC18EF" w:rsidTr="00144C00">
        <w:trPr>
          <w:trHeight w:val="34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Zodpovedný za okres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Narancsík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János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0948 048 505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info@pronatur.sk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Galanta, Šaľa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Olláriová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Adriána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0905 515 166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agrobook2018@gmail.com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Komárno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Cserge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Zsolt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0905 243 056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zsolt.cserge@gmail.com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Nové Zámky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Suba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Viktória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0908 861 651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subova.viktoria@gmail.com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Želiezovce - Levice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Bodon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Dávid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0915 533 377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bodon.d20@gmail.com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Lučenec-Rimavská Sobota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Tankó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Tamás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0905 542 672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tomas.tanko@post.sk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Rimavská Sobota - Poltár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Burkuš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Imrich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0918 383 565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imiburkus@gmail.com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Rožňava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Mgr.Gergely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László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0944 119 436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gergely85laci@gmail.com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Košice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Óváry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Tamás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0950 408 837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5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tomas.ovary@gmail.com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Veľké Kapušany-Trebišov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Fuksz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Andrej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0905 833 226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6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agraf977@gmail.com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Veľké Kapušany</w:t>
            </w:r>
          </w:p>
        </w:tc>
      </w:tr>
      <w:tr w:rsidR="00144C00" w:rsidRPr="00DC18EF" w:rsidTr="00144C00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Geönczeöl</w:t>
            </w:r>
            <w:proofErr w:type="spellEnd"/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Attila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0903 506 760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geonczeol.attila@gmail.com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vínne oblasti</w:t>
            </w:r>
          </w:p>
        </w:tc>
      </w:tr>
      <w:tr w:rsidR="00144C00" w:rsidRPr="00DC18EF" w:rsidTr="00144C00">
        <w:trPr>
          <w:trHeight w:val="6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Regionálna Agrárna komora Dunajská Streda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031/552 13 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00" w:rsidRPr="00DC18EF" w:rsidRDefault="006B3D9D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144C00" w:rsidRPr="00DC18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aksds@aksds.sk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00" w:rsidRPr="00DC18EF" w:rsidRDefault="00144C00" w:rsidP="0014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C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</w:tr>
    </w:tbl>
    <w:p w:rsidR="009A29DE" w:rsidRDefault="009E01EB" w:rsidP="00594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Zoznam Obecných správcov a kontakty:</w:t>
      </w:r>
    </w:p>
    <w:p w:rsidR="00DC18EF" w:rsidRDefault="00DC18EF" w:rsidP="00594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8EF" w:rsidRDefault="00DC18EF" w:rsidP="00594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DB2" w:rsidRDefault="00594DB2" w:rsidP="00594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C10" w:rsidRPr="00594DB2" w:rsidRDefault="00797C10" w:rsidP="00594D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C10" w:rsidRPr="0059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652A"/>
    <w:multiLevelType w:val="hybridMultilevel"/>
    <w:tmpl w:val="81E010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47D8E"/>
    <w:multiLevelType w:val="hybridMultilevel"/>
    <w:tmpl w:val="267A8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D"/>
    <w:rsid w:val="00007F9C"/>
    <w:rsid w:val="00144C00"/>
    <w:rsid w:val="001B4D2D"/>
    <w:rsid w:val="0021615B"/>
    <w:rsid w:val="003501D4"/>
    <w:rsid w:val="004212F0"/>
    <w:rsid w:val="004D389B"/>
    <w:rsid w:val="004D758C"/>
    <w:rsid w:val="004E2D23"/>
    <w:rsid w:val="00543E6B"/>
    <w:rsid w:val="00594DB2"/>
    <w:rsid w:val="005E036F"/>
    <w:rsid w:val="00631FF3"/>
    <w:rsid w:val="00654782"/>
    <w:rsid w:val="006A3B2B"/>
    <w:rsid w:val="006B3D9D"/>
    <w:rsid w:val="00705738"/>
    <w:rsid w:val="00777D73"/>
    <w:rsid w:val="00797C10"/>
    <w:rsid w:val="007B5252"/>
    <w:rsid w:val="008B1A93"/>
    <w:rsid w:val="00903CCF"/>
    <w:rsid w:val="009418FA"/>
    <w:rsid w:val="009A29DE"/>
    <w:rsid w:val="009E01EB"/>
    <w:rsid w:val="00AF570B"/>
    <w:rsid w:val="00B93281"/>
    <w:rsid w:val="00BC5AD2"/>
    <w:rsid w:val="00BE0A9D"/>
    <w:rsid w:val="00DC18EF"/>
    <w:rsid w:val="00DD55BB"/>
    <w:rsid w:val="00E2186D"/>
    <w:rsid w:val="00E457FE"/>
    <w:rsid w:val="00EA77C1"/>
    <w:rsid w:val="00F42FDC"/>
    <w:rsid w:val="00F72195"/>
    <w:rsid w:val="00F82EC8"/>
    <w:rsid w:val="00FA5400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3D7F-146F-447F-985F-65ABBB82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D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D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book2018@gmail.com" TargetMode="External"/><Relationship Id="rId13" Type="http://schemas.openxmlformats.org/officeDocument/2006/relationships/hyperlink" Target="mailto:imiburkus@gmail.com" TargetMode="External"/><Relationship Id="rId18" Type="http://schemas.openxmlformats.org/officeDocument/2006/relationships/hyperlink" Target="mailto:aksds@aksds.s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onatur.sk" TargetMode="External"/><Relationship Id="rId12" Type="http://schemas.openxmlformats.org/officeDocument/2006/relationships/hyperlink" Target="mailto:tomas.tanko@post.sk" TargetMode="External"/><Relationship Id="rId17" Type="http://schemas.openxmlformats.org/officeDocument/2006/relationships/hyperlink" Target="mailto:geonczeol.attil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raf977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odon.d2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as.ovary@gmail.com" TargetMode="External"/><Relationship Id="rId10" Type="http://schemas.openxmlformats.org/officeDocument/2006/relationships/hyperlink" Target="mailto:subova.viktori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olt.cserge@gmail.com" TargetMode="External"/><Relationship Id="rId14" Type="http://schemas.openxmlformats.org/officeDocument/2006/relationships/hyperlink" Target="mailto:gergely85laci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501F-9E85-49CC-BEBC-E2217F49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HEGEDŰSOVÁ Silvia</cp:lastModifiedBy>
  <cp:revision>2</cp:revision>
  <dcterms:created xsi:type="dcterms:W3CDTF">2019-02-22T08:48:00Z</dcterms:created>
  <dcterms:modified xsi:type="dcterms:W3CDTF">2019-02-22T08:48:00Z</dcterms:modified>
</cp:coreProperties>
</file>